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067" w:rsidRDefault="004F6067" w:rsidP="004F6067">
      <w:pPr>
        <w:rPr>
          <w:sz w:val="20"/>
          <w:szCs w:val="20"/>
        </w:rPr>
      </w:pPr>
    </w:p>
    <w:p w:rsidR="00E52A75" w:rsidRDefault="004F6067" w:rsidP="004F6067">
      <w:pPr>
        <w:ind w:left="1287"/>
        <w:jc w:val="center"/>
        <w:rPr>
          <w:b/>
          <w:sz w:val="28"/>
          <w:szCs w:val="28"/>
        </w:rPr>
      </w:pPr>
      <w:r w:rsidRPr="00E52A75">
        <w:rPr>
          <w:b/>
          <w:sz w:val="28"/>
          <w:szCs w:val="28"/>
        </w:rPr>
        <w:t>Перечень вопросов для экзамена по дисциплине</w:t>
      </w:r>
    </w:p>
    <w:p w:rsidR="004F6067" w:rsidRPr="00E52A75" w:rsidRDefault="00457A42" w:rsidP="004F6067">
      <w:pPr>
        <w:ind w:left="128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«Радиотехнические, радиоэлектронные и электротехнические измерения</w:t>
      </w:r>
      <w:bookmarkStart w:id="0" w:name="_GoBack"/>
      <w:bookmarkEnd w:id="0"/>
      <w:r w:rsidR="004F6067" w:rsidRPr="00E52A75">
        <w:rPr>
          <w:b/>
          <w:sz w:val="28"/>
          <w:szCs w:val="28"/>
        </w:rPr>
        <w:t>»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1. Физические величины (ФВ). Размер и значение ФВ. Размерность ФВ.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2. Понятия: истинное, действительное и измеренное значения ФВ.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3. Единицы величин. Система единиц ФВ. Система СИ.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4. Понятие единство измерений. Воспроизведение и хранение физических величин.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5. Эталоны. Назначение и классификация.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6. Виды измерений. Прямые и косвенные измерения.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7. Совместные и совокупные измерения.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8. Классификация средств измерений. Элементарные средства измерений.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9. Классификация средств измерений. Комплексные средства измерений.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10. Понятие о шкалах измерений. Виды шкал измерений.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11. Классификация погрешностей измерений.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12. Методы уменьшения систематических погрешностей.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13. Аналитическое представление и оценка случайных погрешностей.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14. Правила и формы представления результатов измерений.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15. Нормирование метрологических характеристик средств измерений. Классы точности средств измерений.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16. Определение предельно допустимой погрешности средства измерений по классу точности.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17. Обнаружение и устранение систематических погрешностей.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18. Устранение грубых погрешностей.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19. Обработка прямых однократных измерений.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20. Обработка прямых многократных измерений.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21. Обработка косвенных измерений.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22. Законодательство РФ об обеспечении единства измерений.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23. Национальная система обеспечения единства измерений.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24. Основные виды метрологической деятельности по обеспечению единства измерений.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25. Основы метрологического обеспечения.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26. Основы поверки и калибровки средств измерений.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27. Основные значения измеряемых напряжений и токов.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28. Вычисление различных значений переменного напряжения по показаниям вольтметра. Коэффициенты амплитуды и формы.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29. Классификация приборов, измеряющих напряжению и силу тока.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30. Электромеханические вольтметры и амперметры.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31. Аналоговые электронные вольтметры. Структурные схемы. Принципы работы.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32. Цифровые электронные вольтметры. Структурные схемы. Принципы работы.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33. Классификация и характеристики электронно-лучевых осциллографов.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lastRenderedPageBreak/>
        <w:t>34. Структурная схема осциллографа. Цифровые осциллографы.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35. Измерение параметров сигналов с помощью универсального осциллографа.</w:t>
      </w:r>
    </w:p>
    <w:p w:rsidR="00E52A75" w:rsidRPr="00E52A75" w:rsidRDefault="00E52A75" w:rsidP="00E52A75">
      <w:pPr>
        <w:rPr>
          <w:sz w:val="28"/>
          <w:szCs w:val="28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36. Методы измерения частоты: резонансный метод измерения частоты; гетеродинный метод измерения частоты.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37. Измерение частоты методом заряда и разряда конденсатора.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38. Цифровой метод измерения частоты.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39. Цифровой метод измерения интервала времени.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40. Осциллографический метод измерения фазового сдвига.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41. Цифровой метод измерения фазового сдвига.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42. Измерение активных сопротивлений.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43. Мостовые измерители параметров элементов. Общие сведения. Измерение активного сопротивления.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44. Мостовые измерители параметров элементов. Измерение индуктивности и емкости.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45. Резонансный метод измерения параметров элементов.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46. Измерение параметров линейных СВЧ-устройств.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47. Назначение классификация и основные характеристики измерительных генераторов.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 xml:space="preserve">48. Принципы </w:t>
      </w:r>
      <w:proofErr w:type="gramStart"/>
      <w:r w:rsidRPr="00E52A75">
        <w:rPr>
          <w:rFonts w:eastAsiaTheme="minorEastAsia"/>
          <w:color w:val="000000"/>
          <w:sz w:val="28"/>
          <w:szCs w:val="28"/>
          <w:lang w:eastAsia="en-US"/>
        </w:rPr>
        <w:t>построения измерительных генераторов сигналов различных диапазонов частот</w:t>
      </w:r>
      <w:proofErr w:type="gramEnd"/>
      <w:r w:rsidRPr="00E52A75">
        <w:rPr>
          <w:rFonts w:eastAsiaTheme="minorEastAsia"/>
          <w:color w:val="000000"/>
          <w:sz w:val="28"/>
          <w:szCs w:val="28"/>
          <w:lang w:eastAsia="en-US"/>
        </w:rPr>
        <w:t>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49. Цифровые измерительные генераторы.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50. Измерение мощности в диапазонах низких и высоких частот.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51. Измерение мощности СВЧ-колебаний.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52. Измерение шумовых параметров радиоэлектронных устройств.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53. Параллельный анализ спектра.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54. Последовательный анализ спектра.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55. Цифровой анализ спектра.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56. Измерение нелинейных искажений.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57. Общая характеристика средств и проблемы автоматизации измерений. Принципы построения информационн</w:t>
      </w:r>
      <w:proofErr w:type="gramStart"/>
      <w:r w:rsidRPr="00E52A75">
        <w:rPr>
          <w:rFonts w:eastAsiaTheme="minorEastAsia"/>
          <w:color w:val="000000"/>
          <w:sz w:val="28"/>
          <w:szCs w:val="28"/>
          <w:lang w:eastAsia="en-US"/>
        </w:rPr>
        <w:t>о-</w:t>
      </w:r>
      <w:proofErr w:type="gramEnd"/>
      <w:r w:rsidRPr="00E52A75">
        <w:rPr>
          <w:rFonts w:eastAsiaTheme="minorEastAsia"/>
          <w:color w:val="000000"/>
          <w:sz w:val="28"/>
          <w:szCs w:val="28"/>
          <w:lang w:eastAsia="en-US"/>
        </w:rPr>
        <w:t xml:space="preserve"> измерительных систем и классификация интерфейсов.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58. Виртуальные приборы и компьютерные измерительные системы.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59. Понятие технического регулирования. Цели и задачи технического регулирования.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60. Технические регламенты. Общие и специальные регламенты.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61. Цели и задачи стандартизации.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62. Принципы и методы стандартизации.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63. Международные организации по стандартизации. Нормативные документы.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64. Понятие подтверждения соответствия. Формы подтверждения соответствия.</w:t>
      </w:r>
    </w:p>
    <w:p w:rsidR="00E52A75" w:rsidRPr="00E52A75" w:rsidRDefault="00E52A75" w:rsidP="00E52A75">
      <w:pPr>
        <w:rPr>
          <w:rFonts w:asciiTheme="minorHAnsi" w:eastAsiaTheme="minorEastAsia" w:hAnsiTheme="minorHAnsi" w:cstheme="minorBidi"/>
          <w:sz w:val="28"/>
          <w:szCs w:val="28"/>
          <w:lang w:eastAsia="en-US"/>
        </w:rPr>
      </w:pPr>
      <w:r w:rsidRPr="00E52A75">
        <w:rPr>
          <w:rFonts w:eastAsiaTheme="minorEastAsia"/>
          <w:color w:val="000000"/>
          <w:sz w:val="28"/>
          <w:szCs w:val="28"/>
          <w:lang w:eastAsia="en-US"/>
        </w:rPr>
        <w:t>65. Добровольная и обязательная сертификация. Порядок проведения сертификации.</w:t>
      </w:r>
    </w:p>
    <w:p w:rsidR="00E52A75" w:rsidRPr="00E52A75" w:rsidRDefault="00E52A75">
      <w:pPr>
        <w:rPr>
          <w:sz w:val="28"/>
          <w:szCs w:val="28"/>
        </w:rPr>
      </w:pPr>
      <w:r w:rsidRPr="00E52A75">
        <w:rPr>
          <w:rFonts w:eastAsiaTheme="minorEastAsia"/>
          <w:color w:val="000000"/>
          <w:sz w:val="28"/>
          <w:szCs w:val="28"/>
          <w:lang w:val="en-US" w:eastAsia="en-US"/>
        </w:rPr>
        <w:t xml:space="preserve">66. </w:t>
      </w:r>
      <w:proofErr w:type="spellStart"/>
      <w:r w:rsidRPr="00E52A75">
        <w:rPr>
          <w:rFonts w:eastAsiaTheme="minorEastAsia"/>
          <w:color w:val="000000"/>
          <w:sz w:val="28"/>
          <w:szCs w:val="28"/>
          <w:lang w:val="en-US" w:eastAsia="en-US"/>
        </w:rPr>
        <w:t>Схемы</w:t>
      </w:r>
      <w:proofErr w:type="spellEnd"/>
      <w:r w:rsidRPr="00E52A75">
        <w:rPr>
          <w:rFonts w:eastAsiaTheme="minorEastAsia"/>
          <w:color w:val="000000"/>
          <w:sz w:val="28"/>
          <w:szCs w:val="28"/>
          <w:lang w:val="en-US" w:eastAsia="en-US"/>
        </w:rPr>
        <w:t xml:space="preserve"> </w:t>
      </w:r>
      <w:proofErr w:type="spellStart"/>
      <w:r w:rsidRPr="00E52A75">
        <w:rPr>
          <w:rFonts w:eastAsiaTheme="minorEastAsia"/>
          <w:color w:val="000000"/>
          <w:sz w:val="28"/>
          <w:szCs w:val="28"/>
          <w:lang w:val="en-US" w:eastAsia="en-US"/>
        </w:rPr>
        <w:t>сертификации</w:t>
      </w:r>
      <w:proofErr w:type="spellEnd"/>
      <w:r w:rsidRPr="00E52A75">
        <w:rPr>
          <w:rFonts w:eastAsiaTheme="minorEastAsia"/>
          <w:color w:val="000000"/>
          <w:sz w:val="28"/>
          <w:szCs w:val="28"/>
          <w:lang w:val="en-US" w:eastAsia="en-US"/>
        </w:rPr>
        <w:t>.</w:t>
      </w:r>
    </w:p>
    <w:sectPr w:rsidR="00E52A75" w:rsidRPr="00E52A75" w:rsidSect="00BA4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509DD"/>
    <w:multiLevelType w:val="hybridMultilevel"/>
    <w:tmpl w:val="3AB0DA4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F6067"/>
    <w:rsid w:val="00457A42"/>
    <w:rsid w:val="004F6067"/>
    <w:rsid w:val="00705E85"/>
    <w:rsid w:val="00BA40DE"/>
    <w:rsid w:val="00BE2A55"/>
    <w:rsid w:val="00DB54D5"/>
    <w:rsid w:val="00E5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59850-64D5-4699-9D4E-87242A76A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610</Words>
  <Characters>3481</Characters>
  <Application>Microsoft Office Word</Application>
  <DocSecurity>0</DocSecurity>
  <Lines>29</Lines>
  <Paragraphs>8</Paragraphs>
  <ScaleCrop>false</ScaleCrop>
  <Company>ДСТУ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Ромашка</dc:creator>
  <cp:keywords/>
  <dc:description/>
  <cp:lastModifiedBy>User</cp:lastModifiedBy>
  <cp:revision>6</cp:revision>
  <dcterms:created xsi:type="dcterms:W3CDTF">2015-01-01T09:20:00Z</dcterms:created>
  <dcterms:modified xsi:type="dcterms:W3CDTF">2022-08-31T16:13:00Z</dcterms:modified>
</cp:coreProperties>
</file>